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84077" w14:textId="7DCE8502" w:rsidR="00F636A0" w:rsidRDefault="00F636A0" w:rsidP="00F636A0">
      <w:pPr>
        <w:rPr>
          <w:rFonts w:ascii="Times New Roman" w:eastAsia="Montserrat" w:hAnsi="Times New Roman" w:cs="Times New Roman"/>
          <w:b/>
          <w:color w:val="000000" w:themeColor="text1"/>
          <w:sz w:val="20"/>
          <w:szCs w:val="20"/>
        </w:rPr>
      </w:pPr>
      <w:r w:rsidRPr="00F636A0">
        <w:rPr>
          <w:rFonts w:ascii="Times New Roman" w:eastAsia="Montserrat" w:hAnsi="Times New Roman" w:cs="Times New Roman"/>
          <w:b/>
          <w:color w:val="000000" w:themeColor="text1"/>
          <w:sz w:val="20"/>
          <w:szCs w:val="20"/>
        </w:rPr>
        <w:t xml:space="preserve">KYND </w:t>
      </w:r>
      <w:r>
        <w:rPr>
          <w:rFonts w:ascii="Times New Roman" w:eastAsia="Montserrat" w:hAnsi="Times New Roman" w:cs="Times New Roman"/>
          <w:b/>
          <w:color w:val="000000" w:themeColor="text1"/>
          <w:sz w:val="20"/>
          <w:szCs w:val="20"/>
        </w:rPr>
        <w:t>READY SERVICE</w:t>
      </w:r>
    </w:p>
    <w:p w14:paraId="2DF9BA46" w14:textId="77777777" w:rsidR="00F636A0" w:rsidRDefault="00F636A0" w:rsidP="00F636A0">
      <w:pPr>
        <w:rPr>
          <w:rFonts w:ascii="Times New Roman" w:eastAsia="Montserrat" w:hAnsi="Times New Roman" w:cs="Times New Roman"/>
          <w:b/>
          <w:color w:val="000000" w:themeColor="text1"/>
          <w:sz w:val="20"/>
          <w:szCs w:val="20"/>
        </w:rPr>
      </w:pPr>
    </w:p>
    <w:p w14:paraId="3E2184D9" w14:textId="29CE9176" w:rsidR="00F636A0" w:rsidRDefault="00F636A0" w:rsidP="00F636A0">
      <w:pPr>
        <w:pStyle w:val="ListParagraph"/>
        <w:numPr>
          <w:ilvl w:val="0"/>
          <w:numId w:val="1"/>
        </w:numPr>
        <w:rPr>
          <w:rFonts w:ascii="Times New Roman" w:eastAsia="Montserrat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Montserrat" w:hAnsi="Times New Roman" w:cs="Times New Roman"/>
          <w:b/>
          <w:color w:val="000000" w:themeColor="text1"/>
          <w:sz w:val="20"/>
          <w:szCs w:val="20"/>
        </w:rPr>
        <w:t xml:space="preserve">Description </w:t>
      </w:r>
    </w:p>
    <w:p w14:paraId="5CE8C921" w14:textId="77777777" w:rsidR="0016477E" w:rsidRDefault="0016477E" w:rsidP="0016477E">
      <w:pPr>
        <w:pStyle w:val="NoSpacing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21579312" w14:textId="272DFECA" w:rsidR="00F636A0" w:rsidRPr="00F636A0" w:rsidRDefault="0016477E" w:rsidP="00F636A0">
      <w:pPr>
        <w:pStyle w:val="NoSpacing"/>
        <w:rPr>
          <w:rFonts w:ascii="Times New Roman" w:hAnsi="Times New Roman" w:cs="Times New Roman"/>
          <w:sz w:val="20"/>
          <w:szCs w:val="20"/>
          <w:lang w:eastAsia="en-US"/>
        </w:rPr>
      </w:pPr>
      <w:r w:rsidRPr="0016477E">
        <w:rPr>
          <w:rFonts w:ascii="Times New Roman" w:hAnsi="Times New Roman" w:cs="Times New Roman"/>
          <w:sz w:val="20"/>
          <w:szCs w:val="20"/>
          <w:lang w:eastAsia="en-US"/>
        </w:rPr>
        <w:t xml:space="preserve">A unique combination of KYND's innovative cyber risk technology and expert cyber advisory that radically simplifies the cyber insurance proposal and renewal </w:t>
      </w:r>
      <w:r w:rsidRPr="0016477E">
        <w:rPr>
          <w:rFonts w:ascii="Times New Roman" w:hAnsi="Times New Roman" w:cs="Times New Roman"/>
          <w:sz w:val="20"/>
          <w:szCs w:val="20"/>
          <w:lang w:eastAsia="en-US"/>
        </w:rPr>
        <w:t>processes</w:t>
      </w:r>
      <w:r>
        <w:rPr>
          <w:rFonts w:ascii="docs-Lato" w:hAnsi="docs-Lato"/>
          <w:sz w:val="20"/>
          <w:szCs w:val="20"/>
          <w:shd w:val="clear" w:color="auto" w:fill="F2F2F2"/>
        </w:rPr>
        <w:t>.</w:t>
      </w:r>
      <w:r w:rsidRPr="00F636A0">
        <w:rPr>
          <w:rFonts w:ascii="Times New Roman" w:hAnsi="Times New Roman" w:cs="Times New Roman"/>
          <w:sz w:val="20"/>
          <w:szCs w:val="20"/>
          <w:lang w:eastAsia="en-US"/>
        </w:rPr>
        <w:t xml:space="preserve"> Leveraging</w:t>
      </w:r>
      <w:r w:rsidR="00F636A0" w:rsidRPr="00F636A0">
        <w:rPr>
          <w:rFonts w:ascii="Times New Roman" w:hAnsi="Times New Roman" w:cs="Times New Roman"/>
          <w:sz w:val="20"/>
          <w:szCs w:val="20"/>
          <w:lang w:eastAsia="en-US"/>
        </w:rPr>
        <w:t xml:space="preserve"> a powerful combination of KYND's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F636A0" w:rsidRPr="00F636A0">
        <w:rPr>
          <w:rFonts w:ascii="Times New Roman" w:hAnsi="Times New Roman" w:cs="Times New Roman"/>
          <w:sz w:val="20"/>
          <w:szCs w:val="20"/>
          <w:lang w:eastAsia="en-US"/>
        </w:rPr>
        <w:t>unrivalled insight into organisations' cyber exposure and expert cyber advisory services, KYND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F636A0" w:rsidRPr="00F636A0">
        <w:rPr>
          <w:rFonts w:ascii="Times New Roman" w:hAnsi="Times New Roman" w:cs="Times New Roman"/>
          <w:sz w:val="20"/>
          <w:szCs w:val="20"/>
          <w:lang w:eastAsia="en-US"/>
        </w:rPr>
        <w:t>Ready helps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F636A0" w:rsidRPr="00F636A0">
        <w:rPr>
          <w:rFonts w:ascii="Times New Roman" w:hAnsi="Times New Roman" w:cs="Times New Roman"/>
          <w:sz w:val="20"/>
          <w:szCs w:val="20"/>
          <w:lang w:eastAsia="en-US"/>
        </w:rPr>
        <w:t>effectively target today's industry challenges through improving process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F636A0" w:rsidRPr="00F636A0">
        <w:rPr>
          <w:rFonts w:ascii="Times New Roman" w:hAnsi="Times New Roman" w:cs="Times New Roman"/>
          <w:sz w:val="20"/>
          <w:szCs w:val="20"/>
          <w:lang w:eastAsia="en-US"/>
        </w:rPr>
        <w:t>efficiency, reducing the associated costs, and helping your insureds secure cyber insurance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F636A0" w:rsidRPr="00F636A0">
        <w:rPr>
          <w:rFonts w:ascii="Times New Roman" w:hAnsi="Times New Roman" w:cs="Times New Roman"/>
          <w:sz w:val="20"/>
          <w:szCs w:val="20"/>
          <w:lang w:eastAsia="en-US"/>
        </w:rPr>
        <w:t>policies at favourable terms and conditions - with ease and speed.</w:t>
      </w:r>
    </w:p>
    <w:p w14:paraId="7D86F77A" w14:textId="77777777" w:rsidR="00F636A0" w:rsidRPr="00F636A0" w:rsidRDefault="00F636A0" w:rsidP="00F636A0">
      <w:pPr>
        <w:rPr>
          <w:rFonts w:ascii="Times New Roman" w:eastAsiaTheme="minorHAnsi" w:hAnsi="Times New Roman" w:cs="Times New Roman"/>
          <w:color w:val="393D44"/>
          <w:kern w:val="0"/>
          <w:sz w:val="20"/>
          <w:szCs w:val="20"/>
          <w:lang w:eastAsia="en-US"/>
        </w:rPr>
      </w:pPr>
    </w:p>
    <w:p w14:paraId="143697D0" w14:textId="44C5FC38" w:rsidR="00F636A0" w:rsidRPr="00F636A0" w:rsidRDefault="00F636A0" w:rsidP="00F636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</w:rPr>
      </w:pPr>
      <w:r w:rsidRPr="00F636A0"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</w:rPr>
        <w:t>How exactly KYND Ready helps:</w:t>
      </w:r>
    </w:p>
    <w:p w14:paraId="4FC2C53D" w14:textId="77777777" w:rsidR="00F636A0" w:rsidRPr="00F636A0" w:rsidRDefault="00F636A0" w:rsidP="00F636A0">
      <w:pPr>
        <w:rPr>
          <w:rFonts w:ascii="Times New Roman" w:eastAsiaTheme="minorHAnsi" w:hAnsi="Times New Roman" w:cs="Times New Roman"/>
          <w:color w:val="393D44"/>
          <w:kern w:val="0"/>
          <w:sz w:val="20"/>
          <w:szCs w:val="20"/>
          <w:lang w:eastAsia="en-US"/>
        </w:rPr>
      </w:pPr>
    </w:p>
    <w:p w14:paraId="403A464A" w14:textId="539E25FC" w:rsidR="00F636A0" w:rsidRDefault="00F636A0" w:rsidP="00F636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636A0">
        <w:rPr>
          <w:rFonts w:ascii="Times New Roman" w:hAnsi="Times New Roman" w:cs="Times New Roman"/>
          <w:sz w:val="20"/>
          <w:szCs w:val="20"/>
        </w:rPr>
        <w:t>Organisations can prepare a single, accurate self-verified profile that you can share</w:t>
      </w:r>
      <w:r w:rsidRPr="00F636A0">
        <w:rPr>
          <w:rFonts w:ascii="Times New Roman" w:hAnsi="Times New Roman" w:cs="Times New Roman"/>
          <w:sz w:val="20"/>
          <w:szCs w:val="20"/>
        </w:rPr>
        <w:t xml:space="preserve"> </w:t>
      </w:r>
      <w:r w:rsidRPr="00F636A0">
        <w:rPr>
          <w:rFonts w:ascii="Times New Roman" w:hAnsi="Times New Roman" w:cs="Times New Roman"/>
          <w:sz w:val="20"/>
          <w:szCs w:val="20"/>
        </w:rPr>
        <w:t xml:space="preserve">with potential insurers. It’s a simplified process that reduces complexity and </w:t>
      </w:r>
      <w:r w:rsidRPr="00F636A0">
        <w:rPr>
          <w:rFonts w:ascii="Times New Roman" w:hAnsi="Times New Roman" w:cs="Times New Roman"/>
          <w:sz w:val="20"/>
          <w:szCs w:val="20"/>
        </w:rPr>
        <w:t>errors and</w:t>
      </w:r>
      <w:r w:rsidRPr="00F636A0">
        <w:rPr>
          <w:rFonts w:ascii="Times New Roman" w:hAnsi="Times New Roman" w:cs="Times New Roman"/>
          <w:sz w:val="20"/>
          <w:szCs w:val="20"/>
        </w:rPr>
        <w:t xml:space="preserve"> saves time.</w:t>
      </w:r>
    </w:p>
    <w:p w14:paraId="0F8584A8" w14:textId="77777777" w:rsidR="0016477E" w:rsidRPr="00F636A0" w:rsidRDefault="0016477E" w:rsidP="0016477E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CA968C2" w14:textId="21A5D4F1" w:rsidR="00F636A0" w:rsidRDefault="00F636A0" w:rsidP="00F636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636A0">
        <w:rPr>
          <w:rFonts w:ascii="Times New Roman" w:hAnsi="Times New Roman" w:cs="Times New Roman"/>
          <w:sz w:val="20"/>
          <w:szCs w:val="20"/>
        </w:rPr>
        <w:t>Insurers can instantly review and verify insured profiles at proposal time and renewal.</w:t>
      </w:r>
      <w:r w:rsidRPr="00F636A0">
        <w:rPr>
          <w:rFonts w:ascii="Times New Roman" w:hAnsi="Times New Roman" w:cs="Times New Roman"/>
          <w:sz w:val="20"/>
          <w:szCs w:val="20"/>
        </w:rPr>
        <w:t xml:space="preserve"> </w:t>
      </w:r>
      <w:r w:rsidRPr="00F636A0">
        <w:rPr>
          <w:rFonts w:ascii="Times New Roman" w:hAnsi="Times New Roman" w:cs="Times New Roman"/>
          <w:sz w:val="20"/>
          <w:szCs w:val="20"/>
        </w:rPr>
        <w:t>This means easier analysis, less back and forth to confirm details, saved time and</w:t>
      </w:r>
      <w:r w:rsidRPr="00F636A0">
        <w:rPr>
          <w:rFonts w:ascii="Times New Roman" w:hAnsi="Times New Roman" w:cs="Times New Roman"/>
          <w:sz w:val="20"/>
          <w:szCs w:val="20"/>
        </w:rPr>
        <w:t xml:space="preserve"> </w:t>
      </w:r>
      <w:r w:rsidRPr="00F636A0">
        <w:rPr>
          <w:rFonts w:ascii="Times New Roman" w:hAnsi="Times New Roman" w:cs="Times New Roman"/>
          <w:sz w:val="20"/>
          <w:szCs w:val="20"/>
        </w:rPr>
        <w:t>reduced costs</w:t>
      </w:r>
      <w:r w:rsidR="0016477E">
        <w:rPr>
          <w:rFonts w:ascii="Times New Roman" w:hAnsi="Times New Roman" w:cs="Times New Roman"/>
          <w:sz w:val="20"/>
          <w:szCs w:val="20"/>
        </w:rPr>
        <w:t>.</w:t>
      </w:r>
    </w:p>
    <w:p w14:paraId="127D52B4" w14:textId="77777777" w:rsidR="0016477E" w:rsidRPr="0016477E" w:rsidRDefault="0016477E" w:rsidP="0016477E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46C86D4" w14:textId="77777777" w:rsidR="0016477E" w:rsidRPr="00F636A0" w:rsidRDefault="0016477E" w:rsidP="0016477E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1DBC91EC" w14:textId="17CF2650" w:rsidR="00F636A0" w:rsidRPr="00F636A0" w:rsidRDefault="00F636A0" w:rsidP="00F636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636A0">
        <w:rPr>
          <w:rFonts w:ascii="Times New Roman" w:hAnsi="Times New Roman" w:cs="Times New Roman"/>
          <w:sz w:val="20"/>
          <w:szCs w:val="20"/>
        </w:rPr>
        <w:t>We support both you and your insureds to review their cyber risk profile ahead of</w:t>
      </w:r>
      <w:r w:rsidRPr="00F636A0">
        <w:rPr>
          <w:rFonts w:ascii="Times New Roman" w:hAnsi="Times New Roman" w:cs="Times New Roman"/>
          <w:sz w:val="20"/>
          <w:szCs w:val="20"/>
        </w:rPr>
        <w:t xml:space="preserve"> </w:t>
      </w:r>
      <w:r w:rsidRPr="00F636A0">
        <w:rPr>
          <w:rFonts w:ascii="Times New Roman" w:hAnsi="Times New Roman" w:cs="Times New Roman"/>
          <w:sz w:val="20"/>
          <w:szCs w:val="20"/>
        </w:rPr>
        <w:t>proposal or renewal.</w:t>
      </w:r>
    </w:p>
    <w:p w14:paraId="36472E88" w14:textId="77777777" w:rsidR="00F636A0" w:rsidRPr="00F636A0" w:rsidRDefault="00F636A0" w:rsidP="00F636A0">
      <w:pPr>
        <w:rPr>
          <w:rFonts w:ascii="Times New Roman" w:eastAsiaTheme="minorHAnsi" w:hAnsi="Times New Roman" w:cs="Times New Roman"/>
          <w:color w:val="393D44"/>
          <w:kern w:val="0"/>
          <w:sz w:val="20"/>
          <w:szCs w:val="20"/>
          <w:lang w:eastAsia="en-US"/>
        </w:rPr>
      </w:pPr>
    </w:p>
    <w:p w14:paraId="5E7C7552" w14:textId="5923C58D" w:rsidR="00F636A0" w:rsidRPr="00F636A0" w:rsidRDefault="00F636A0" w:rsidP="00F636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</w:rPr>
      </w:pPr>
      <w:r w:rsidRPr="00F636A0"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</w:rPr>
        <w:t>Using KYND’s unsurpassed cyber risk intelligence, KYND Ready easily enables:</w:t>
      </w:r>
    </w:p>
    <w:p w14:paraId="5555CA40" w14:textId="77777777" w:rsidR="000457AA" w:rsidRPr="00F636A0" w:rsidRDefault="000457AA">
      <w:pPr>
        <w:rPr>
          <w:rFonts w:ascii="Times New Roman" w:eastAsiaTheme="minorHAnsi" w:hAnsi="Times New Roman" w:cs="Times New Roman"/>
          <w:color w:val="393D44"/>
          <w:kern w:val="0"/>
          <w:sz w:val="20"/>
          <w:szCs w:val="20"/>
          <w:lang w:eastAsia="en-US"/>
        </w:rPr>
      </w:pPr>
    </w:p>
    <w:p w14:paraId="3FA56370" w14:textId="28BB9EB7" w:rsidR="00F636A0" w:rsidRDefault="00F636A0" w:rsidP="00F636A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eastAsia="en-US"/>
        </w:rPr>
      </w:pPr>
      <w:r w:rsidRPr="00F636A0">
        <w:rPr>
          <w:rFonts w:ascii="Times New Roman" w:hAnsi="Times New Roman" w:cs="Times New Roman"/>
          <w:sz w:val="20"/>
          <w:szCs w:val="20"/>
          <w:lang w:eastAsia="en-US"/>
        </w:rPr>
        <w:t>Instant discovery of specific risk indicators that lead to a greater chance of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F636A0">
        <w:rPr>
          <w:rFonts w:ascii="Times New Roman" w:hAnsi="Times New Roman" w:cs="Times New Roman"/>
          <w:sz w:val="20"/>
          <w:szCs w:val="20"/>
          <w:lang w:eastAsia="en-US"/>
        </w:rPr>
        <w:t>ransomware, business interruption, business email compromise and many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F636A0">
        <w:rPr>
          <w:rFonts w:ascii="Times New Roman" w:hAnsi="Times New Roman" w:cs="Times New Roman"/>
          <w:sz w:val="20"/>
          <w:szCs w:val="20"/>
          <w:lang w:eastAsia="en-US"/>
        </w:rPr>
        <w:t>others. These are the risks we know are likely to cause issues with cyber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F636A0">
        <w:rPr>
          <w:rFonts w:ascii="Times New Roman" w:hAnsi="Times New Roman" w:cs="Times New Roman"/>
          <w:sz w:val="20"/>
          <w:szCs w:val="20"/>
          <w:lang w:eastAsia="en-US"/>
        </w:rPr>
        <w:t>insurance quote/renewal, and KYND can provide advice on what updates,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F636A0">
        <w:rPr>
          <w:rFonts w:ascii="Times New Roman" w:hAnsi="Times New Roman" w:cs="Times New Roman"/>
          <w:sz w:val="20"/>
          <w:szCs w:val="20"/>
          <w:lang w:eastAsia="en-US"/>
        </w:rPr>
        <w:t>patches and mitigation absolutely need to be in place before the insurance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F636A0">
        <w:rPr>
          <w:rFonts w:ascii="Times New Roman" w:hAnsi="Times New Roman" w:cs="Times New Roman"/>
          <w:sz w:val="20"/>
          <w:szCs w:val="20"/>
          <w:lang w:eastAsia="en-US"/>
        </w:rPr>
        <w:t>process begins.</w:t>
      </w:r>
    </w:p>
    <w:p w14:paraId="18A8DCA4" w14:textId="77777777" w:rsidR="0016477E" w:rsidRPr="00F636A0" w:rsidRDefault="0016477E" w:rsidP="0016477E">
      <w:pPr>
        <w:pStyle w:val="NoSpacing"/>
        <w:ind w:left="720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551A8925" w14:textId="38096E25" w:rsidR="00F636A0" w:rsidRPr="00F636A0" w:rsidRDefault="00F636A0" w:rsidP="00F636A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eastAsia="en-US"/>
        </w:rPr>
      </w:pPr>
      <w:r w:rsidRPr="00F636A0">
        <w:rPr>
          <w:rFonts w:ascii="Times New Roman" w:hAnsi="Times New Roman" w:cs="Times New Roman"/>
          <w:sz w:val="20"/>
          <w:szCs w:val="20"/>
          <w:lang w:eastAsia="en-US"/>
        </w:rPr>
        <w:t>A run-through of the insurance application form covering specific responses and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F636A0">
        <w:rPr>
          <w:rFonts w:ascii="Times New Roman" w:hAnsi="Times New Roman" w:cs="Times New Roman"/>
          <w:sz w:val="20"/>
          <w:szCs w:val="20"/>
          <w:lang w:eastAsia="en-US"/>
        </w:rPr>
        <w:t>current position on key issues plus advice on why/how to implement the critical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F636A0">
        <w:rPr>
          <w:rFonts w:ascii="Times New Roman" w:hAnsi="Times New Roman" w:cs="Times New Roman"/>
          <w:sz w:val="20"/>
          <w:szCs w:val="20"/>
          <w:lang w:eastAsia="en-US"/>
        </w:rPr>
        <w:t>elements (e.g., MFA, backup, and endpoint protection), solution-agnostic.</w:t>
      </w:r>
    </w:p>
    <w:p w14:paraId="4A744CB3" w14:textId="77777777" w:rsidR="00F636A0" w:rsidRPr="00F636A0" w:rsidRDefault="00F636A0" w:rsidP="00F636A0">
      <w:pPr>
        <w:pStyle w:val="NoSpacing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2E9055C2" w14:textId="7B330EFA" w:rsidR="00F636A0" w:rsidRPr="00F636A0" w:rsidRDefault="00F636A0" w:rsidP="00F636A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eastAsia="en-US"/>
        </w:rPr>
      </w:pPr>
      <w:r w:rsidRPr="00F636A0">
        <w:rPr>
          <w:rFonts w:ascii="Times New Roman" w:hAnsi="Times New Roman" w:cs="Times New Roman"/>
          <w:sz w:val="20"/>
          <w:szCs w:val="20"/>
          <w:lang w:eastAsia="en-US"/>
        </w:rPr>
        <w:t>Ensuring round-the-clock cyber risk management with KYND ON. It continually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F636A0">
        <w:rPr>
          <w:rFonts w:ascii="Times New Roman" w:hAnsi="Times New Roman" w:cs="Times New Roman"/>
          <w:sz w:val="20"/>
          <w:szCs w:val="20"/>
          <w:lang w:eastAsia="en-US"/>
        </w:rPr>
        <w:t>monitors and analyses over 250 external cyber vulnerabilities, alerting each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F636A0">
        <w:rPr>
          <w:rFonts w:ascii="Times New Roman" w:hAnsi="Times New Roman" w:cs="Times New Roman"/>
          <w:sz w:val="20"/>
          <w:szCs w:val="20"/>
          <w:lang w:eastAsia="en-US"/>
        </w:rPr>
        <w:t>insured to new and potential risks as they arise with clear and simple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F636A0">
        <w:rPr>
          <w:rFonts w:ascii="Times New Roman" w:hAnsi="Times New Roman" w:cs="Times New Roman"/>
          <w:sz w:val="20"/>
          <w:szCs w:val="20"/>
          <w:lang w:eastAsia="en-US"/>
        </w:rPr>
        <w:t>instructions on how to mitigate them - reducing the likelihood of incident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F636A0">
        <w:rPr>
          <w:rFonts w:ascii="Times New Roman" w:hAnsi="Times New Roman" w:cs="Times New Roman"/>
          <w:sz w:val="20"/>
          <w:szCs w:val="20"/>
          <w:lang w:eastAsia="en-US"/>
        </w:rPr>
        <w:t>or claim.</w:t>
      </w:r>
    </w:p>
    <w:p w14:paraId="6F27E70A" w14:textId="77777777" w:rsidR="00F636A0" w:rsidRPr="00F636A0" w:rsidRDefault="00F636A0" w:rsidP="00F636A0">
      <w:pPr>
        <w:pStyle w:val="NoSpacing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294D3AF5" w14:textId="7897ABCA" w:rsidR="00F636A0" w:rsidRPr="00F636A0" w:rsidRDefault="00F636A0" w:rsidP="00F636A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eastAsia="en-US"/>
        </w:rPr>
      </w:pPr>
      <w:r w:rsidRPr="00F636A0">
        <w:rPr>
          <w:rFonts w:ascii="Times New Roman" w:hAnsi="Times New Roman" w:cs="Times New Roman"/>
          <w:sz w:val="20"/>
          <w:szCs w:val="20"/>
          <w:lang w:eastAsia="en-US"/>
        </w:rPr>
        <w:t>Whether it’s a group of school districts or a pool of industry-specific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F636A0">
        <w:rPr>
          <w:rFonts w:ascii="Times New Roman" w:hAnsi="Times New Roman" w:cs="Times New Roman"/>
          <w:sz w:val="20"/>
          <w:szCs w:val="20"/>
          <w:lang w:eastAsia="en-US"/>
        </w:rPr>
        <w:t>organisations - post KYND Ready, understand exposure trends and insufficient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F636A0">
        <w:rPr>
          <w:rFonts w:ascii="Times New Roman" w:hAnsi="Times New Roman" w:cs="Times New Roman"/>
          <w:sz w:val="20"/>
          <w:szCs w:val="20"/>
          <w:lang w:eastAsia="en-US"/>
        </w:rPr>
        <w:t>applications patterns to help inform group-wide cyber strategy/</w:t>
      </w:r>
      <w:r w:rsidRPr="00F636A0">
        <w:rPr>
          <w:rFonts w:ascii="Times New Roman" w:hAnsi="Times New Roman" w:cs="Times New Roman"/>
          <w:sz w:val="20"/>
          <w:szCs w:val="20"/>
          <w:lang w:eastAsia="en-US"/>
        </w:rPr>
        <w:t>policy for</w:t>
      </w:r>
      <w:r w:rsidRPr="00F636A0">
        <w:rPr>
          <w:rFonts w:ascii="Times New Roman" w:hAnsi="Times New Roman" w:cs="Times New Roman"/>
          <w:sz w:val="20"/>
          <w:szCs w:val="20"/>
          <w:lang w:eastAsia="en-US"/>
        </w:rPr>
        <w:t xml:space="preserve"> all members.</w:t>
      </w:r>
    </w:p>
    <w:sectPr w:rsidR="00F636A0" w:rsidRPr="00F63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docs-Lato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50F"/>
    <w:multiLevelType w:val="hybridMultilevel"/>
    <w:tmpl w:val="E9AC2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6446"/>
    <w:multiLevelType w:val="hybridMultilevel"/>
    <w:tmpl w:val="92B0F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4AF5"/>
    <w:multiLevelType w:val="hybridMultilevel"/>
    <w:tmpl w:val="E0BC0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A46FC"/>
    <w:multiLevelType w:val="hybridMultilevel"/>
    <w:tmpl w:val="22B24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7028A"/>
    <w:multiLevelType w:val="hybridMultilevel"/>
    <w:tmpl w:val="82660C6E"/>
    <w:lvl w:ilvl="0" w:tplc="0172A9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7759B"/>
    <w:multiLevelType w:val="hybridMultilevel"/>
    <w:tmpl w:val="07B63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22A64"/>
    <w:multiLevelType w:val="hybridMultilevel"/>
    <w:tmpl w:val="7376E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1669">
    <w:abstractNumId w:val="3"/>
  </w:num>
  <w:num w:numId="2" w16cid:durableId="78647176">
    <w:abstractNumId w:val="4"/>
  </w:num>
  <w:num w:numId="3" w16cid:durableId="596451329">
    <w:abstractNumId w:val="6"/>
  </w:num>
  <w:num w:numId="4" w16cid:durableId="486559568">
    <w:abstractNumId w:val="0"/>
  </w:num>
  <w:num w:numId="5" w16cid:durableId="97604208">
    <w:abstractNumId w:val="5"/>
  </w:num>
  <w:num w:numId="6" w16cid:durableId="94449039">
    <w:abstractNumId w:val="1"/>
  </w:num>
  <w:num w:numId="7" w16cid:durableId="580332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A0"/>
    <w:rsid w:val="000457AA"/>
    <w:rsid w:val="000A1E36"/>
    <w:rsid w:val="000F2770"/>
    <w:rsid w:val="0016477E"/>
    <w:rsid w:val="002620CE"/>
    <w:rsid w:val="008056E8"/>
    <w:rsid w:val="008C1B34"/>
    <w:rsid w:val="009B35CC"/>
    <w:rsid w:val="00F00985"/>
    <w:rsid w:val="00F6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A9C25"/>
  <w15:chartTrackingRefBased/>
  <w15:docId w15:val="{CD9B6BA4-0F97-4B43-B07F-340D0D17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A0"/>
    <w:pPr>
      <w:spacing w:after="160" w:line="259" w:lineRule="auto"/>
    </w:pPr>
    <w:rPr>
      <w:rFonts w:ascii="Calibri" w:eastAsia="Calibri" w:hAnsi="Calibri" w:cs="Calibri"/>
      <w:color w:val="000000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6A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6A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6A0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6A0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6A0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6A0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6A0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6A0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6A0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6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6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6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6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6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6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6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6A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63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6A0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63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6A0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636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6A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F636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6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6A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636A0"/>
    <w:rPr>
      <w:rFonts w:ascii="Calibri" w:eastAsia="Calibri" w:hAnsi="Calibri" w:cs="Calibri"/>
      <w:color w:val="000000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Hamblin</dc:creator>
  <cp:keywords/>
  <dc:description/>
  <cp:lastModifiedBy>Rebecca Hamblin</cp:lastModifiedBy>
  <cp:revision>1</cp:revision>
  <dcterms:created xsi:type="dcterms:W3CDTF">2024-08-02T11:16:00Z</dcterms:created>
  <dcterms:modified xsi:type="dcterms:W3CDTF">2024-08-02T11:31:00Z</dcterms:modified>
</cp:coreProperties>
</file>